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611A" w14:textId="42AD0B55" w:rsidR="00F06FBA" w:rsidRPr="00F06FBA" w:rsidRDefault="00F06FBA" w:rsidP="00F06FBA">
      <w:pPr>
        <w:spacing w:before="100" w:beforeAutospacing="1" w:after="100" w:afterAutospacing="1" w:line="240" w:lineRule="auto"/>
        <w:outlineLvl w:val="2"/>
        <w:rPr>
          <w:rFonts w:eastAsia="Times New Roman" w:cstheme="minorHAnsi"/>
          <w:b/>
          <w:bCs/>
          <w:sz w:val="28"/>
          <w:szCs w:val="27"/>
          <w:lang w:eastAsia="nl-NL"/>
        </w:rPr>
      </w:pPr>
      <w:r w:rsidRPr="00F06FBA">
        <w:rPr>
          <w:rFonts w:eastAsia="Times New Roman" w:cstheme="minorHAnsi"/>
          <w:b/>
          <w:bCs/>
          <w:sz w:val="28"/>
          <w:szCs w:val="27"/>
          <w:lang w:eastAsia="nl-NL"/>
        </w:rPr>
        <w:t>Klachtenjaarverslag</w:t>
      </w:r>
      <w:r w:rsidR="00EC40D3">
        <w:rPr>
          <w:rFonts w:eastAsia="Times New Roman" w:cstheme="minorHAnsi"/>
          <w:b/>
          <w:bCs/>
          <w:sz w:val="28"/>
          <w:szCs w:val="27"/>
          <w:lang w:eastAsia="nl-NL"/>
        </w:rPr>
        <w:t xml:space="preserve"> 202</w:t>
      </w:r>
      <w:r w:rsidR="00DA377E">
        <w:rPr>
          <w:rFonts w:eastAsia="Times New Roman" w:cstheme="minorHAnsi"/>
          <w:b/>
          <w:bCs/>
          <w:sz w:val="28"/>
          <w:szCs w:val="27"/>
          <w:lang w:eastAsia="nl-NL"/>
        </w:rPr>
        <w:t>4</w:t>
      </w:r>
      <w:r w:rsidRPr="00F06FBA">
        <w:rPr>
          <w:rFonts w:eastAsia="Times New Roman" w:cstheme="minorHAnsi"/>
          <w:b/>
          <w:bCs/>
          <w:sz w:val="28"/>
          <w:szCs w:val="27"/>
          <w:lang w:eastAsia="nl-NL"/>
        </w:rPr>
        <w:t xml:space="preserve"> </w:t>
      </w:r>
      <w:proofErr w:type="spellStart"/>
      <w:r>
        <w:rPr>
          <w:rFonts w:eastAsia="Times New Roman" w:cstheme="minorHAnsi"/>
          <w:b/>
          <w:bCs/>
          <w:sz w:val="28"/>
          <w:szCs w:val="27"/>
          <w:lang w:eastAsia="nl-NL"/>
        </w:rPr>
        <w:t>Skill’ness</w:t>
      </w:r>
      <w:proofErr w:type="spellEnd"/>
    </w:p>
    <w:p w14:paraId="5226CD3B" w14:textId="77777777" w:rsidR="00F06FBA" w:rsidRPr="00F06FBA" w:rsidRDefault="00F06FBA" w:rsidP="00F06FBA">
      <w:pPr>
        <w:spacing w:before="100" w:beforeAutospacing="1" w:after="100" w:afterAutospacing="1" w:line="240" w:lineRule="auto"/>
        <w:outlineLvl w:val="2"/>
        <w:rPr>
          <w:rFonts w:eastAsia="Times New Roman" w:cstheme="minorHAnsi"/>
          <w:b/>
          <w:bCs/>
          <w:sz w:val="24"/>
          <w:szCs w:val="27"/>
          <w:lang w:eastAsia="nl-NL"/>
        </w:rPr>
      </w:pPr>
      <w:r w:rsidRPr="00F06FBA">
        <w:rPr>
          <w:rFonts w:eastAsia="Times New Roman" w:cstheme="minorHAnsi"/>
          <w:b/>
          <w:bCs/>
          <w:sz w:val="24"/>
          <w:szCs w:val="27"/>
          <w:lang w:eastAsia="nl-NL"/>
        </w:rPr>
        <w:t>1. Overzicht klachten</w:t>
      </w:r>
    </w:p>
    <w:tbl>
      <w:tblPr>
        <w:tblW w:w="4917" w:type="pct"/>
        <w:tblCellSpacing w:w="0" w:type="dxa"/>
        <w:tblCellMar>
          <w:top w:w="60" w:type="dxa"/>
          <w:left w:w="60" w:type="dxa"/>
          <w:bottom w:w="60" w:type="dxa"/>
          <w:right w:w="60" w:type="dxa"/>
        </w:tblCellMar>
        <w:tblLook w:val="04A0" w:firstRow="1" w:lastRow="0" w:firstColumn="1" w:lastColumn="0" w:noHBand="0" w:noVBand="1"/>
      </w:tblPr>
      <w:tblGrid>
        <w:gridCol w:w="2552"/>
        <w:gridCol w:w="2522"/>
        <w:gridCol w:w="1838"/>
        <w:gridCol w:w="2293"/>
      </w:tblGrid>
      <w:tr w:rsidR="00F06FBA" w:rsidRPr="00F06FBA" w14:paraId="747AFF57" w14:textId="77777777" w:rsidTr="00F06FBA">
        <w:trPr>
          <w:trHeight w:val="75"/>
          <w:tblCellSpacing w:w="0" w:type="dxa"/>
        </w:trPr>
        <w:tc>
          <w:tcPr>
            <w:tcW w:w="2552" w:type="dxa"/>
            <w:hideMark/>
          </w:tcPr>
          <w:p w14:paraId="359C1F69"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Totaal aantal klachten</w:t>
            </w:r>
          </w:p>
        </w:tc>
        <w:tc>
          <w:tcPr>
            <w:tcW w:w="2522" w:type="dxa"/>
            <w:hideMark/>
          </w:tcPr>
          <w:p w14:paraId="416DC3DB" w14:textId="6FCE557E"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202</w:t>
            </w:r>
            <w:r w:rsidR="00DA377E">
              <w:rPr>
                <w:rFonts w:eastAsia="Times New Roman" w:cstheme="minorHAnsi"/>
                <w:b/>
                <w:bCs/>
                <w:szCs w:val="24"/>
                <w:lang w:eastAsia="nl-NL"/>
              </w:rPr>
              <w:t>3</w:t>
            </w:r>
          </w:p>
        </w:tc>
        <w:tc>
          <w:tcPr>
            <w:tcW w:w="1838" w:type="dxa"/>
          </w:tcPr>
          <w:p w14:paraId="2AFF71B1" w14:textId="3557178A" w:rsidR="00F06FBA" w:rsidRPr="00F06FBA" w:rsidRDefault="00F06FBA" w:rsidP="00F06FBA">
            <w:pPr>
              <w:tabs>
                <w:tab w:val="left" w:pos="390"/>
              </w:tabs>
              <w:spacing w:line="240" w:lineRule="auto"/>
              <w:rPr>
                <w:rFonts w:eastAsia="Times New Roman" w:cstheme="minorHAnsi"/>
                <w:b/>
                <w:szCs w:val="24"/>
                <w:lang w:eastAsia="nl-NL"/>
              </w:rPr>
            </w:pPr>
            <w:r w:rsidRPr="00F06FBA">
              <w:rPr>
                <w:rFonts w:eastAsia="Times New Roman" w:cstheme="minorHAnsi"/>
                <w:szCs w:val="24"/>
                <w:lang w:eastAsia="nl-NL"/>
              </w:rPr>
              <w:tab/>
              <w:t xml:space="preserve">    </w:t>
            </w:r>
            <w:r w:rsidRPr="00F06FBA">
              <w:rPr>
                <w:rFonts w:eastAsia="Times New Roman" w:cstheme="minorHAnsi"/>
                <w:b/>
                <w:szCs w:val="24"/>
                <w:lang w:eastAsia="nl-NL"/>
              </w:rPr>
              <w:t>202</w:t>
            </w:r>
            <w:r w:rsidR="00DA377E">
              <w:rPr>
                <w:rFonts w:eastAsia="Times New Roman" w:cstheme="minorHAnsi"/>
                <w:b/>
                <w:szCs w:val="24"/>
                <w:lang w:eastAsia="nl-NL"/>
              </w:rPr>
              <w:t>4</w:t>
            </w:r>
          </w:p>
        </w:tc>
        <w:tc>
          <w:tcPr>
            <w:tcW w:w="2293" w:type="dxa"/>
            <w:hideMark/>
          </w:tcPr>
          <w:p w14:paraId="24B95191"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Ontwikkeling</w:t>
            </w:r>
          </w:p>
        </w:tc>
      </w:tr>
      <w:tr w:rsidR="00F06FBA" w:rsidRPr="00F06FBA" w14:paraId="63C8081F" w14:textId="77777777" w:rsidTr="00F06FBA">
        <w:trPr>
          <w:trHeight w:val="75"/>
          <w:tblCellSpacing w:w="0" w:type="dxa"/>
        </w:trPr>
        <w:tc>
          <w:tcPr>
            <w:tcW w:w="2552" w:type="dxa"/>
            <w:hideMark/>
          </w:tcPr>
          <w:p w14:paraId="2DA29A60"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Kwartaal 1</w:t>
            </w:r>
          </w:p>
        </w:tc>
        <w:tc>
          <w:tcPr>
            <w:tcW w:w="2522" w:type="dxa"/>
            <w:hideMark/>
          </w:tcPr>
          <w:p w14:paraId="520932C2"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838" w:type="dxa"/>
          </w:tcPr>
          <w:p w14:paraId="45ED2D2B"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2293" w:type="dxa"/>
            <w:hideMark/>
          </w:tcPr>
          <w:p w14:paraId="36EAABA7"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n.v.t.</w:t>
            </w:r>
          </w:p>
        </w:tc>
      </w:tr>
      <w:tr w:rsidR="00F06FBA" w:rsidRPr="00F06FBA" w14:paraId="4F730699" w14:textId="77777777" w:rsidTr="00F06FBA">
        <w:trPr>
          <w:trHeight w:val="75"/>
          <w:tblCellSpacing w:w="0" w:type="dxa"/>
        </w:trPr>
        <w:tc>
          <w:tcPr>
            <w:tcW w:w="2552" w:type="dxa"/>
            <w:hideMark/>
          </w:tcPr>
          <w:p w14:paraId="0BEC8108"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Kwartaal 2</w:t>
            </w:r>
          </w:p>
        </w:tc>
        <w:tc>
          <w:tcPr>
            <w:tcW w:w="2522" w:type="dxa"/>
            <w:hideMark/>
          </w:tcPr>
          <w:p w14:paraId="0B1EB560"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838" w:type="dxa"/>
          </w:tcPr>
          <w:p w14:paraId="3420D075" w14:textId="7E0F99D6" w:rsidR="00F06FBA" w:rsidRPr="00F06FBA" w:rsidRDefault="00EC40D3" w:rsidP="00EC40D3">
            <w:pPr>
              <w:spacing w:line="240" w:lineRule="auto"/>
              <w:rPr>
                <w:rFonts w:eastAsia="Times New Roman" w:cstheme="minorHAnsi"/>
                <w:szCs w:val="24"/>
                <w:lang w:eastAsia="nl-NL"/>
              </w:rPr>
            </w:pPr>
            <w:r>
              <w:rPr>
                <w:rFonts w:eastAsia="Times New Roman" w:cstheme="minorHAnsi"/>
                <w:szCs w:val="24"/>
                <w:lang w:eastAsia="nl-NL"/>
              </w:rPr>
              <w:t xml:space="preserve">                0</w:t>
            </w:r>
          </w:p>
        </w:tc>
        <w:tc>
          <w:tcPr>
            <w:tcW w:w="2293" w:type="dxa"/>
            <w:hideMark/>
          </w:tcPr>
          <w:p w14:paraId="69E9F543"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n.v.t.</w:t>
            </w:r>
          </w:p>
        </w:tc>
      </w:tr>
      <w:tr w:rsidR="00F06FBA" w:rsidRPr="00F06FBA" w14:paraId="607478F0" w14:textId="77777777" w:rsidTr="00F06FBA">
        <w:trPr>
          <w:trHeight w:val="75"/>
          <w:tblCellSpacing w:w="0" w:type="dxa"/>
        </w:trPr>
        <w:tc>
          <w:tcPr>
            <w:tcW w:w="2552" w:type="dxa"/>
            <w:hideMark/>
          </w:tcPr>
          <w:p w14:paraId="0AD0EDB5"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Kwartaal 3</w:t>
            </w:r>
          </w:p>
        </w:tc>
        <w:tc>
          <w:tcPr>
            <w:tcW w:w="2522" w:type="dxa"/>
            <w:hideMark/>
          </w:tcPr>
          <w:p w14:paraId="0C3BEF3B"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838" w:type="dxa"/>
          </w:tcPr>
          <w:p w14:paraId="72555FEE" w14:textId="378D9B2E" w:rsidR="00F06FBA" w:rsidRPr="00F06FBA" w:rsidRDefault="00EC40D3" w:rsidP="00F06FBA">
            <w:pPr>
              <w:spacing w:line="240" w:lineRule="auto"/>
              <w:jc w:val="center"/>
              <w:rPr>
                <w:rFonts w:eastAsia="Times New Roman" w:cstheme="minorHAnsi"/>
                <w:szCs w:val="24"/>
                <w:lang w:eastAsia="nl-NL"/>
              </w:rPr>
            </w:pPr>
            <w:r>
              <w:rPr>
                <w:rFonts w:eastAsia="Times New Roman" w:cstheme="minorHAnsi"/>
                <w:szCs w:val="24"/>
                <w:lang w:eastAsia="nl-NL"/>
              </w:rPr>
              <w:t>0</w:t>
            </w:r>
          </w:p>
        </w:tc>
        <w:tc>
          <w:tcPr>
            <w:tcW w:w="2293" w:type="dxa"/>
            <w:hideMark/>
          </w:tcPr>
          <w:p w14:paraId="504E21D3"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n.v.t.</w:t>
            </w:r>
          </w:p>
        </w:tc>
      </w:tr>
      <w:tr w:rsidR="00F06FBA" w:rsidRPr="00F06FBA" w14:paraId="79C2921C" w14:textId="77777777" w:rsidTr="00F06FBA">
        <w:trPr>
          <w:trHeight w:val="75"/>
          <w:tblCellSpacing w:w="0" w:type="dxa"/>
        </w:trPr>
        <w:tc>
          <w:tcPr>
            <w:tcW w:w="2552" w:type="dxa"/>
            <w:hideMark/>
          </w:tcPr>
          <w:p w14:paraId="6F506E7E"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Kwartaal 4</w:t>
            </w:r>
          </w:p>
        </w:tc>
        <w:tc>
          <w:tcPr>
            <w:tcW w:w="2522" w:type="dxa"/>
            <w:hideMark/>
          </w:tcPr>
          <w:p w14:paraId="7BABD9C5"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838" w:type="dxa"/>
          </w:tcPr>
          <w:p w14:paraId="0ACE6078" w14:textId="4E87180A" w:rsidR="00F06FBA" w:rsidRPr="00F06FBA" w:rsidRDefault="00EC40D3" w:rsidP="00F06FBA">
            <w:pPr>
              <w:spacing w:line="240" w:lineRule="auto"/>
              <w:jc w:val="center"/>
              <w:rPr>
                <w:rFonts w:eastAsia="Times New Roman" w:cstheme="minorHAnsi"/>
                <w:szCs w:val="24"/>
                <w:lang w:eastAsia="nl-NL"/>
              </w:rPr>
            </w:pPr>
            <w:r>
              <w:rPr>
                <w:rFonts w:eastAsia="Times New Roman" w:cstheme="minorHAnsi"/>
                <w:szCs w:val="24"/>
                <w:lang w:eastAsia="nl-NL"/>
              </w:rPr>
              <w:t>0</w:t>
            </w:r>
          </w:p>
        </w:tc>
        <w:tc>
          <w:tcPr>
            <w:tcW w:w="2293" w:type="dxa"/>
            <w:hideMark/>
          </w:tcPr>
          <w:p w14:paraId="2A577F7C"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n.v.t.</w:t>
            </w:r>
          </w:p>
        </w:tc>
      </w:tr>
      <w:tr w:rsidR="00F06FBA" w:rsidRPr="00F06FBA" w14:paraId="2168D115" w14:textId="77777777" w:rsidTr="00F06FBA">
        <w:trPr>
          <w:trHeight w:val="75"/>
          <w:tblCellSpacing w:w="0" w:type="dxa"/>
        </w:trPr>
        <w:tc>
          <w:tcPr>
            <w:tcW w:w="2552" w:type="dxa"/>
            <w:hideMark/>
          </w:tcPr>
          <w:p w14:paraId="386C22C0"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b/>
                <w:bCs/>
                <w:szCs w:val="24"/>
                <w:lang w:eastAsia="nl-NL"/>
              </w:rPr>
              <w:t>Totaal</w:t>
            </w:r>
          </w:p>
        </w:tc>
        <w:tc>
          <w:tcPr>
            <w:tcW w:w="2522" w:type="dxa"/>
            <w:hideMark/>
          </w:tcPr>
          <w:p w14:paraId="277DECDA"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838" w:type="dxa"/>
          </w:tcPr>
          <w:p w14:paraId="24F43D84" w14:textId="2FB219CA" w:rsidR="00F06FBA" w:rsidRPr="00F06FBA" w:rsidRDefault="00EC40D3" w:rsidP="00F06FBA">
            <w:pPr>
              <w:spacing w:line="240" w:lineRule="auto"/>
              <w:jc w:val="center"/>
              <w:rPr>
                <w:rFonts w:eastAsia="Times New Roman" w:cstheme="minorHAnsi"/>
                <w:szCs w:val="24"/>
                <w:lang w:eastAsia="nl-NL"/>
              </w:rPr>
            </w:pPr>
            <w:r>
              <w:rPr>
                <w:rFonts w:eastAsia="Times New Roman" w:cstheme="minorHAnsi"/>
                <w:szCs w:val="24"/>
                <w:lang w:eastAsia="nl-NL"/>
              </w:rPr>
              <w:t>0</w:t>
            </w:r>
          </w:p>
        </w:tc>
        <w:tc>
          <w:tcPr>
            <w:tcW w:w="2293" w:type="dxa"/>
            <w:hideMark/>
          </w:tcPr>
          <w:p w14:paraId="48E8AE05" w14:textId="77777777" w:rsidR="00F06FBA" w:rsidRPr="00F06FBA" w:rsidRDefault="00F06FBA" w:rsidP="00F06FBA">
            <w:pPr>
              <w:spacing w:line="240" w:lineRule="auto"/>
              <w:jc w:val="center"/>
              <w:rPr>
                <w:rFonts w:eastAsia="Times New Roman" w:cstheme="minorHAnsi"/>
                <w:szCs w:val="24"/>
                <w:lang w:eastAsia="nl-NL"/>
              </w:rPr>
            </w:pPr>
          </w:p>
        </w:tc>
      </w:tr>
    </w:tbl>
    <w:p w14:paraId="4D29CF3F" w14:textId="77777777" w:rsidR="00F06FBA" w:rsidRPr="00F06FBA" w:rsidRDefault="00F06FBA" w:rsidP="00F06FBA">
      <w:pPr>
        <w:spacing w:before="100" w:beforeAutospacing="1" w:after="100" w:afterAutospacing="1" w:line="240" w:lineRule="auto"/>
        <w:outlineLvl w:val="2"/>
        <w:rPr>
          <w:rFonts w:eastAsia="Times New Roman" w:cstheme="minorHAnsi"/>
          <w:b/>
          <w:bCs/>
          <w:sz w:val="24"/>
          <w:szCs w:val="27"/>
          <w:lang w:eastAsia="nl-NL"/>
        </w:rPr>
      </w:pPr>
      <w:r w:rsidRPr="00F06FBA">
        <w:rPr>
          <w:rFonts w:eastAsia="Times New Roman" w:cstheme="minorHAnsi"/>
          <w:b/>
          <w:bCs/>
          <w:sz w:val="24"/>
          <w:szCs w:val="27"/>
          <w:lang w:eastAsia="nl-NL"/>
        </w:rPr>
        <w:t>Indeling per categorie:</w:t>
      </w:r>
    </w:p>
    <w:tbl>
      <w:tblPr>
        <w:tblW w:w="5000" w:type="pct"/>
        <w:tblCellMar>
          <w:top w:w="15" w:type="dxa"/>
          <w:left w:w="15" w:type="dxa"/>
          <w:bottom w:w="15" w:type="dxa"/>
          <w:right w:w="15" w:type="dxa"/>
        </w:tblCellMar>
        <w:tblLook w:val="04A0" w:firstRow="1" w:lastRow="0" w:firstColumn="1" w:lastColumn="0" w:noHBand="0" w:noVBand="1"/>
      </w:tblPr>
      <w:tblGrid>
        <w:gridCol w:w="2355"/>
        <w:gridCol w:w="2335"/>
        <w:gridCol w:w="2335"/>
        <w:gridCol w:w="2335"/>
      </w:tblGrid>
      <w:tr w:rsidR="00F06FBA" w:rsidRPr="00F06FBA" w14:paraId="7C9A1295" w14:textId="77777777" w:rsidTr="00F06FBA">
        <w:trPr>
          <w:trHeight w:val="360"/>
        </w:trPr>
        <w:tc>
          <w:tcPr>
            <w:tcW w:w="1250" w:type="pct"/>
            <w:vAlign w:val="center"/>
            <w:hideMark/>
          </w:tcPr>
          <w:p w14:paraId="58007BB4"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Categorie</w:t>
            </w:r>
          </w:p>
        </w:tc>
        <w:tc>
          <w:tcPr>
            <w:tcW w:w="1250" w:type="pct"/>
            <w:vAlign w:val="center"/>
            <w:hideMark/>
          </w:tcPr>
          <w:p w14:paraId="25967DBC" w14:textId="10D6D875"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202</w:t>
            </w:r>
            <w:r w:rsidR="00DA377E">
              <w:rPr>
                <w:rFonts w:eastAsia="Times New Roman" w:cstheme="minorHAnsi"/>
                <w:b/>
                <w:bCs/>
                <w:szCs w:val="24"/>
                <w:lang w:eastAsia="nl-NL"/>
              </w:rPr>
              <w:t>3</w:t>
            </w:r>
          </w:p>
        </w:tc>
        <w:tc>
          <w:tcPr>
            <w:tcW w:w="1250" w:type="pct"/>
            <w:vAlign w:val="center"/>
          </w:tcPr>
          <w:p w14:paraId="19626ADE" w14:textId="70E38CAC" w:rsidR="00F06FBA" w:rsidRPr="00F06FBA" w:rsidRDefault="00F06FBA" w:rsidP="00F06FBA">
            <w:pPr>
              <w:spacing w:line="240" w:lineRule="auto"/>
              <w:jc w:val="center"/>
              <w:rPr>
                <w:rFonts w:eastAsia="Times New Roman" w:cstheme="minorHAnsi"/>
                <w:b/>
                <w:szCs w:val="24"/>
                <w:lang w:eastAsia="nl-NL"/>
              </w:rPr>
            </w:pPr>
            <w:r w:rsidRPr="00F06FBA">
              <w:rPr>
                <w:rFonts w:eastAsia="Times New Roman" w:cstheme="minorHAnsi"/>
                <w:b/>
                <w:szCs w:val="24"/>
                <w:lang w:eastAsia="nl-NL"/>
              </w:rPr>
              <w:t xml:space="preserve">   202</w:t>
            </w:r>
            <w:r w:rsidR="00DA377E">
              <w:rPr>
                <w:rFonts w:eastAsia="Times New Roman" w:cstheme="minorHAnsi"/>
                <w:b/>
                <w:szCs w:val="24"/>
                <w:lang w:eastAsia="nl-NL"/>
              </w:rPr>
              <w:t>4</w:t>
            </w:r>
          </w:p>
        </w:tc>
        <w:tc>
          <w:tcPr>
            <w:tcW w:w="1250" w:type="pct"/>
            <w:vAlign w:val="center"/>
            <w:hideMark/>
          </w:tcPr>
          <w:p w14:paraId="6FAA8AC1"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b/>
                <w:bCs/>
                <w:szCs w:val="24"/>
                <w:lang w:eastAsia="nl-NL"/>
              </w:rPr>
              <w:t>Ontwikkeling</w:t>
            </w:r>
          </w:p>
        </w:tc>
      </w:tr>
      <w:tr w:rsidR="00F06FBA" w:rsidRPr="00F06FBA" w14:paraId="489DE7F0" w14:textId="77777777" w:rsidTr="00F06FBA">
        <w:trPr>
          <w:trHeight w:val="360"/>
        </w:trPr>
        <w:tc>
          <w:tcPr>
            <w:tcW w:w="1250" w:type="pct"/>
            <w:vAlign w:val="center"/>
            <w:hideMark/>
          </w:tcPr>
          <w:p w14:paraId="3DC7E3BA"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Bejegening</w:t>
            </w:r>
          </w:p>
        </w:tc>
        <w:tc>
          <w:tcPr>
            <w:tcW w:w="1250" w:type="pct"/>
            <w:vAlign w:val="center"/>
            <w:hideMark/>
          </w:tcPr>
          <w:p w14:paraId="38782B51" w14:textId="77777777" w:rsidR="00F06FBA" w:rsidRPr="00F06FBA" w:rsidRDefault="00F06FBA" w:rsidP="00F06FBA">
            <w:pPr>
              <w:spacing w:line="240" w:lineRule="auto"/>
              <w:jc w:val="center"/>
              <w:rPr>
                <w:rFonts w:eastAsia="Times New Roman" w:cstheme="minorHAnsi"/>
                <w:szCs w:val="24"/>
                <w:lang w:eastAsia="nl-NL"/>
              </w:rPr>
            </w:pPr>
          </w:p>
        </w:tc>
        <w:tc>
          <w:tcPr>
            <w:tcW w:w="1250" w:type="pct"/>
            <w:vAlign w:val="center"/>
          </w:tcPr>
          <w:p w14:paraId="7522869C" w14:textId="77777777" w:rsidR="00F06FBA" w:rsidRPr="00F06FBA" w:rsidRDefault="00F06FBA" w:rsidP="00F06FBA">
            <w:pPr>
              <w:spacing w:line="240" w:lineRule="auto"/>
              <w:jc w:val="center"/>
              <w:rPr>
                <w:rFonts w:eastAsia="Times New Roman" w:cstheme="minorHAnsi"/>
                <w:szCs w:val="24"/>
                <w:lang w:eastAsia="nl-NL"/>
              </w:rPr>
            </w:pPr>
          </w:p>
        </w:tc>
        <w:tc>
          <w:tcPr>
            <w:tcW w:w="1250" w:type="pct"/>
            <w:vAlign w:val="center"/>
            <w:hideMark/>
          </w:tcPr>
          <w:p w14:paraId="4892F3C0" w14:textId="77777777" w:rsidR="00F06FBA" w:rsidRPr="00F06FBA" w:rsidRDefault="00F06FBA" w:rsidP="00F06FBA">
            <w:pPr>
              <w:spacing w:line="240" w:lineRule="auto"/>
              <w:jc w:val="center"/>
              <w:rPr>
                <w:rFonts w:eastAsia="Times New Roman" w:cstheme="minorHAnsi"/>
                <w:szCs w:val="24"/>
                <w:lang w:eastAsia="nl-NL"/>
              </w:rPr>
            </w:pPr>
          </w:p>
        </w:tc>
      </w:tr>
      <w:tr w:rsidR="00F06FBA" w:rsidRPr="00F06FBA" w14:paraId="23FA7128" w14:textId="77777777" w:rsidTr="00F06FBA">
        <w:trPr>
          <w:trHeight w:val="360"/>
        </w:trPr>
        <w:tc>
          <w:tcPr>
            <w:tcW w:w="1250" w:type="pct"/>
            <w:vAlign w:val="center"/>
            <w:hideMark/>
          </w:tcPr>
          <w:p w14:paraId="6CD7BE32"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 xml:space="preserve">Beschikbaarheid </w:t>
            </w:r>
            <w:proofErr w:type="spellStart"/>
            <w:r w:rsidRPr="00F06FBA">
              <w:rPr>
                <w:rFonts w:eastAsia="Times New Roman" w:cstheme="minorHAnsi"/>
                <w:szCs w:val="24"/>
                <w:lang w:eastAsia="nl-NL"/>
              </w:rPr>
              <w:t>mdw</w:t>
            </w:r>
            <w:proofErr w:type="spellEnd"/>
          </w:p>
        </w:tc>
        <w:tc>
          <w:tcPr>
            <w:tcW w:w="1250" w:type="pct"/>
            <w:vAlign w:val="center"/>
            <w:hideMark/>
          </w:tcPr>
          <w:p w14:paraId="2BA88677"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7B3B5845"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2EB6557D" w14:textId="77777777" w:rsidR="00F06FBA" w:rsidRPr="00F06FBA" w:rsidRDefault="00F06FBA" w:rsidP="00F06FBA">
            <w:pPr>
              <w:spacing w:line="240" w:lineRule="auto"/>
              <w:rPr>
                <w:rFonts w:eastAsia="Times New Roman" w:cstheme="minorHAnsi"/>
                <w:sz w:val="18"/>
                <w:lang w:eastAsia="nl-NL"/>
              </w:rPr>
            </w:pPr>
          </w:p>
        </w:tc>
      </w:tr>
      <w:tr w:rsidR="00F06FBA" w:rsidRPr="00F06FBA" w14:paraId="7F68A89D" w14:textId="77777777" w:rsidTr="00F06FBA">
        <w:trPr>
          <w:trHeight w:val="360"/>
        </w:trPr>
        <w:tc>
          <w:tcPr>
            <w:tcW w:w="1250" w:type="pct"/>
            <w:vAlign w:val="center"/>
            <w:hideMark/>
          </w:tcPr>
          <w:p w14:paraId="59D3CFB7"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Cliëntveiligheid</w:t>
            </w:r>
          </w:p>
        </w:tc>
        <w:tc>
          <w:tcPr>
            <w:tcW w:w="1250" w:type="pct"/>
            <w:vAlign w:val="center"/>
            <w:hideMark/>
          </w:tcPr>
          <w:p w14:paraId="2DD4848F"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4CEE3D10"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6AA963DB" w14:textId="77777777" w:rsidR="00F06FBA" w:rsidRPr="00F06FBA" w:rsidRDefault="00F06FBA" w:rsidP="00F06FBA">
            <w:pPr>
              <w:spacing w:line="240" w:lineRule="auto"/>
              <w:rPr>
                <w:rFonts w:eastAsia="Times New Roman" w:cstheme="minorHAnsi"/>
                <w:sz w:val="18"/>
                <w:lang w:eastAsia="nl-NL"/>
              </w:rPr>
            </w:pPr>
          </w:p>
        </w:tc>
      </w:tr>
      <w:tr w:rsidR="00F06FBA" w:rsidRPr="00F06FBA" w14:paraId="5A8BA0C3" w14:textId="77777777" w:rsidTr="00F06FBA">
        <w:trPr>
          <w:trHeight w:val="360"/>
        </w:trPr>
        <w:tc>
          <w:tcPr>
            <w:tcW w:w="1250" w:type="pct"/>
            <w:vAlign w:val="center"/>
            <w:hideMark/>
          </w:tcPr>
          <w:p w14:paraId="6D1989FD"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Communicatie/informatie</w:t>
            </w:r>
          </w:p>
        </w:tc>
        <w:tc>
          <w:tcPr>
            <w:tcW w:w="1250" w:type="pct"/>
            <w:vAlign w:val="center"/>
            <w:hideMark/>
          </w:tcPr>
          <w:p w14:paraId="07CFB1F7"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45EAF85E" w14:textId="77777777" w:rsidR="00F06FBA" w:rsidRPr="00F06FBA" w:rsidRDefault="00F06FBA" w:rsidP="00F06FBA">
            <w:pPr>
              <w:spacing w:line="240" w:lineRule="auto"/>
              <w:jc w:val="center"/>
              <w:rPr>
                <w:rFonts w:eastAsia="Times New Roman" w:cstheme="minorHAnsi"/>
                <w:sz w:val="18"/>
                <w:lang w:eastAsia="nl-NL"/>
              </w:rPr>
            </w:pPr>
          </w:p>
        </w:tc>
        <w:tc>
          <w:tcPr>
            <w:tcW w:w="1250" w:type="pct"/>
            <w:vAlign w:val="center"/>
            <w:hideMark/>
          </w:tcPr>
          <w:p w14:paraId="62470B5C" w14:textId="77777777" w:rsidR="00F06FBA" w:rsidRPr="00F06FBA" w:rsidRDefault="00F06FBA" w:rsidP="00F06FBA">
            <w:pPr>
              <w:spacing w:line="240" w:lineRule="auto"/>
              <w:rPr>
                <w:rFonts w:eastAsia="Times New Roman" w:cstheme="minorHAnsi"/>
                <w:sz w:val="18"/>
                <w:lang w:eastAsia="nl-NL"/>
              </w:rPr>
            </w:pPr>
          </w:p>
        </w:tc>
      </w:tr>
      <w:tr w:rsidR="00F06FBA" w:rsidRPr="00F06FBA" w14:paraId="605726E7" w14:textId="77777777" w:rsidTr="00F06FBA">
        <w:trPr>
          <w:trHeight w:val="360"/>
        </w:trPr>
        <w:tc>
          <w:tcPr>
            <w:tcW w:w="1250" w:type="pct"/>
            <w:vAlign w:val="center"/>
            <w:hideMark/>
          </w:tcPr>
          <w:p w14:paraId="39A33899"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Eigen regie</w:t>
            </w:r>
          </w:p>
        </w:tc>
        <w:tc>
          <w:tcPr>
            <w:tcW w:w="1250" w:type="pct"/>
            <w:vAlign w:val="center"/>
            <w:hideMark/>
          </w:tcPr>
          <w:p w14:paraId="45BF24AA"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50EE7ADA"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67EBE904" w14:textId="77777777" w:rsidR="00F06FBA" w:rsidRPr="00F06FBA" w:rsidRDefault="00F06FBA" w:rsidP="00F06FBA">
            <w:pPr>
              <w:spacing w:line="240" w:lineRule="auto"/>
              <w:rPr>
                <w:rFonts w:eastAsia="Times New Roman" w:cstheme="minorHAnsi"/>
                <w:sz w:val="18"/>
                <w:lang w:eastAsia="nl-NL"/>
              </w:rPr>
            </w:pPr>
          </w:p>
        </w:tc>
      </w:tr>
      <w:tr w:rsidR="00F06FBA" w:rsidRPr="00F06FBA" w14:paraId="37B37D32" w14:textId="77777777" w:rsidTr="00F06FBA">
        <w:trPr>
          <w:trHeight w:val="360"/>
        </w:trPr>
        <w:tc>
          <w:tcPr>
            <w:tcW w:w="1250" w:type="pct"/>
            <w:vAlign w:val="center"/>
            <w:hideMark/>
          </w:tcPr>
          <w:p w14:paraId="0A7C4DB4"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Financiën</w:t>
            </w:r>
          </w:p>
        </w:tc>
        <w:tc>
          <w:tcPr>
            <w:tcW w:w="1250" w:type="pct"/>
            <w:vAlign w:val="center"/>
            <w:hideMark/>
          </w:tcPr>
          <w:p w14:paraId="5DBDA770"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4FCD649B"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15995DE3" w14:textId="77777777" w:rsidR="00F06FBA" w:rsidRPr="00F06FBA" w:rsidRDefault="00F06FBA" w:rsidP="00F06FBA">
            <w:pPr>
              <w:spacing w:line="240" w:lineRule="auto"/>
              <w:rPr>
                <w:rFonts w:eastAsia="Times New Roman" w:cstheme="minorHAnsi"/>
                <w:sz w:val="18"/>
                <w:lang w:eastAsia="nl-NL"/>
              </w:rPr>
            </w:pPr>
          </w:p>
        </w:tc>
      </w:tr>
      <w:tr w:rsidR="00F06FBA" w:rsidRPr="00F06FBA" w14:paraId="6059888E" w14:textId="77777777" w:rsidTr="00F06FBA">
        <w:trPr>
          <w:trHeight w:val="360"/>
        </w:trPr>
        <w:tc>
          <w:tcPr>
            <w:tcW w:w="1250" w:type="pct"/>
            <w:vAlign w:val="center"/>
            <w:hideMark/>
          </w:tcPr>
          <w:p w14:paraId="7BD6B5B0"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Interne verhuizing/overdracht</w:t>
            </w:r>
          </w:p>
        </w:tc>
        <w:tc>
          <w:tcPr>
            <w:tcW w:w="1250" w:type="pct"/>
            <w:vAlign w:val="center"/>
            <w:hideMark/>
          </w:tcPr>
          <w:p w14:paraId="7705088F"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17265E3F"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35FA59F3" w14:textId="77777777" w:rsidR="00F06FBA" w:rsidRPr="00F06FBA" w:rsidRDefault="00F06FBA" w:rsidP="00F06FBA">
            <w:pPr>
              <w:spacing w:line="240" w:lineRule="auto"/>
              <w:rPr>
                <w:rFonts w:eastAsia="Times New Roman" w:cstheme="minorHAnsi"/>
                <w:sz w:val="18"/>
                <w:lang w:eastAsia="nl-NL"/>
              </w:rPr>
            </w:pPr>
          </w:p>
        </w:tc>
      </w:tr>
      <w:tr w:rsidR="00F06FBA" w:rsidRPr="00F06FBA" w14:paraId="0CDCFB9C" w14:textId="77777777" w:rsidTr="00F06FBA">
        <w:trPr>
          <w:trHeight w:val="360"/>
        </w:trPr>
        <w:tc>
          <w:tcPr>
            <w:tcW w:w="1250" w:type="pct"/>
            <w:vAlign w:val="center"/>
            <w:hideMark/>
          </w:tcPr>
          <w:p w14:paraId="65D8A226"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Nakomen van afspraken</w:t>
            </w:r>
          </w:p>
        </w:tc>
        <w:tc>
          <w:tcPr>
            <w:tcW w:w="1250" w:type="pct"/>
            <w:vAlign w:val="center"/>
            <w:hideMark/>
          </w:tcPr>
          <w:p w14:paraId="42D18198"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7A656C5F" w14:textId="77777777" w:rsidR="00F06FBA" w:rsidRPr="00F06FBA" w:rsidRDefault="00F06FBA" w:rsidP="00F06FBA">
            <w:pPr>
              <w:spacing w:line="240" w:lineRule="auto"/>
              <w:jc w:val="center"/>
              <w:rPr>
                <w:rFonts w:eastAsia="Times New Roman" w:cstheme="minorHAnsi"/>
                <w:sz w:val="18"/>
                <w:lang w:eastAsia="nl-NL"/>
              </w:rPr>
            </w:pPr>
          </w:p>
        </w:tc>
        <w:tc>
          <w:tcPr>
            <w:tcW w:w="1250" w:type="pct"/>
            <w:vAlign w:val="center"/>
            <w:hideMark/>
          </w:tcPr>
          <w:p w14:paraId="1FFB75A5" w14:textId="77777777" w:rsidR="00F06FBA" w:rsidRPr="00F06FBA" w:rsidRDefault="00F06FBA" w:rsidP="00F06FBA">
            <w:pPr>
              <w:spacing w:line="240" w:lineRule="auto"/>
              <w:rPr>
                <w:rFonts w:eastAsia="Times New Roman" w:cstheme="minorHAnsi"/>
                <w:sz w:val="18"/>
                <w:lang w:eastAsia="nl-NL"/>
              </w:rPr>
            </w:pPr>
          </w:p>
        </w:tc>
      </w:tr>
      <w:tr w:rsidR="00F06FBA" w:rsidRPr="00F06FBA" w14:paraId="030341AD" w14:textId="77777777" w:rsidTr="00F06FBA">
        <w:trPr>
          <w:trHeight w:val="360"/>
        </w:trPr>
        <w:tc>
          <w:tcPr>
            <w:tcW w:w="1250" w:type="pct"/>
            <w:vAlign w:val="center"/>
            <w:hideMark/>
          </w:tcPr>
          <w:p w14:paraId="14AD39C9"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Persoonlijke eigendommen</w:t>
            </w:r>
          </w:p>
        </w:tc>
        <w:tc>
          <w:tcPr>
            <w:tcW w:w="1250" w:type="pct"/>
            <w:vAlign w:val="center"/>
            <w:hideMark/>
          </w:tcPr>
          <w:p w14:paraId="548E8AA4"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7B699F60"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1E141200" w14:textId="77777777" w:rsidR="00F06FBA" w:rsidRPr="00F06FBA" w:rsidRDefault="00F06FBA" w:rsidP="00F06FBA">
            <w:pPr>
              <w:spacing w:line="240" w:lineRule="auto"/>
              <w:rPr>
                <w:rFonts w:eastAsia="Times New Roman" w:cstheme="minorHAnsi"/>
                <w:sz w:val="18"/>
                <w:lang w:eastAsia="nl-NL"/>
              </w:rPr>
            </w:pPr>
          </w:p>
        </w:tc>
      </w:tr>
      <w:tr w:rsidR="00F06FBA" w:rsidRPr="00F06FBA" w14:paraId="603FF603" w14:textId="77777777" w:rsidTr="00F06FBA">
        <w:trPr>
          <w:trHeight w:val="360"/>
        </w:trPr>
        <w:tc>
          <w:tcPr>
            <w:tcW w:w="1250" w:type="pct"/>
            <w:vAlign w:val="center"/>
            <w:hideMark/>
          </w:tcPr>
          <w:p w14:paraId="2EFB3BC0"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Privacy</w:t>
            </w:r>
          </w:p>
        </w:tc>
        <w:tc>
          <w:tcPr>
            <w:tcW w:w="1250" w:type="pct"/>
            <w:vAlign w:val="center"/>
            <w:hideMark/>
          </w:tcPr>
          <w:p w14:paraId="77300D8A"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09846158"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36972A56" w14:textId="77777777" w:rsidR="00F06FBA" w:rsidRPr="00F06FBA" w:rsidRDefault="00F06FBA" w:rsidP="00F06FBA">
            <w:pPr>
              <w:spacing w:line="240" w:lineRule="auto"/>
              <w:rPr>
                <w:rFonts w:eastAsia="Times New Roman" w:cstheme="minorHAnsi"/>
                <w:sz w:val="18"/>
                <w:lang w:eastAsia="nl-NL"/>
              </w:rPr>
            </w:pPr>
          </w:p>
        </w:tc>
      </w:tr>
      <w:tr w:rsidR="00F06FBA" w:rsidRPr="00F06FBA" w14:paraId="74DEE7C4" w14:textId="77777777" w:rsidTr="00F06FBA">
        <w:trPr>
          <w:trHeight w:val="360"/>
        </w:trPr>
        <w:tc>
          <w:tcPr>
            <w:tcW w:w="1250" w:type="pct"/>
            <w:vAlign w:val="center"/>
            <w:hideMark/>
          </w:tcPr>
          <w:p w14:paraId="10CDC9F4"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szCs w:val="24"/>
                <w:lang w:eastAsia="nl-NL"/>
              </w:rPr>
              <w:t>Wooncomfort</w:t>
            </w:r>
          </w:p>
        </w:tc>
        <w:tc>
          <w:tcPr>
            <w:tcW w:w="1250" w:type="pct"/>
            <w:vAlign w:val="center"/>
            <w:hideMark/>
          </w:tcPr>
          <w:p w14:paraId="41C94898" w14:textId="77777777" w:rsidR="00F06FBA" w:rsidRPr="00F06FBA" w:rsidRDefault="00F06FBA" w:rsidP="00F06FBA">
            <w:pPr>
              <w:spacing w:line="240" w:lineRule="auto"/>
              <w:rPr>
                <w:rFonts w:eastAsia="Times New Roman" w:cstheme="minorHAnsi"/>
                <w:szCs w:val="24"/>
                <w:lang w:eastAsia="nl-NL"/>
              </w:rPr>
            </w:pPr>
          </w:p>
        </w:tc>
        <w:tc>
          <w:tcPr>
            <w:tcW w:w="1250" w:type="pct"/>
            <w:vAlign w:val="center"/>
          </w:tcPr>
          <w:p w14:paraId="61F2B679" w14:textId="77777777" w:rsidR="00F06FBA" w:rsidRPr="00F06FBA" w:rsidRDefault="00F06FBA" w:rsidP="00F06FBA">
            <w:pPr>
              <w:spacing w:line="240" w:lineRule="auto"/>
              <w:rPr>
                <w:rFonts w:eastAsia="Times New Roman" w:cstheme="minorHAnsi"/>
                <w:sz w:val="18"/>
                <w:lang w:eastAsia="nl-NL"/>
              </w:rPr>
            </w:pPr>
          </w:p>
        </w:tc>
        <w:tc>
          <w:tcPr>
            <w:tcW w:w="1250" w:type="pct"/>
            <w:vAlign w:val="center"/>
            <w:hideMark/>
          </w:tcPr>
          <w:p w14:paraId="374F3632" w14:textId="77777777" w:rsidR="00F06FBA" w:rsidRPr="00F06FBA" w:rsidRDefault="00F06FBA" w:rsidP="00F06FBA">
            <w:pPr>
              <w:spacing w:line="240" w:lineRule="auto"/>
              <w:rPr>
                <w:rFonts w:eastAsia="Times New Roman" w:cstheme="minorHAnsi"/>
                <w:sz w:val="18"/>
                <w:lang w:eastAsia="nl-NL"/>
              </w:rPr>
            </w:pPr>
          </w:p>
        </w:tc>
      </w:tr>
      <w:tr w:rsidR="00F06FBA" w:rsidRPr="00F06FBA" w14:paraId="063C8774" w14:textId="77777777" w:rsidTr="00F06FBA">
        <w:trPr>
          <w:trHeight w:val="360"/>
        </w:trPr>
        <w:tc>
          <w:tcPr>
            <w:tcW w:w="1250" w:type="pct"/>
            <w:vAlign w:val="center"/>
            <w:hideMark/>
          </w:tcPr>
          <w:p w14:paraId="266E2E9C" w14:textId="77777777" w:rsidR="00F06FBA" w:rsidRPr="00F06FBA" w:rsidRDefault="00F06FBA" w:rsidP="00F06FBA">
            <w:pPr>
              <w:spacing w:line="240" w:lineRule="auto"/>
              <w:rPr>
                <w:rFonts w:eastAsia="Times New Roman" w:cstheme="minorHAnsi"/>
                <w:szCs w:val="24"/>
                <w:lang w:eastAsia="nl-NL"/>
              </w:rPr>
            </w:pPr>
            <w:r w:rsidRPr="00F06FBA">
              <w:rPr>
                <w:rFonts w:eastAsia="Times New Roman" w:cstheme="minorHAnsi"/>
                <w:b/>
                <w:bCs/>
                <w:szCs w:val="24"/>
                <w:lang w:eastAsia="nl-NL"/>
              </w:rPr>
              <w:t>Totaal</w:t>
            </w:r>
          </w:p>
        </w:tc>
        <w:tc>
          <w:tcPr>
            <w:tcW w:w="1250" w:type="pct"/>
            <w:vAlign w:val="center"/>
            <w:hideMark/>
          </w:tcPr>
          <w:p w14:paraId="6BFED96E" w14:textId="77777777" w:rsidR="00F06FBA" w:rsidRPr="00F06FBA" w:rsidRDefault="00F06FBA" w:rsidP="00F06FBA">
            <w:pPr>
              <w:spacing w:line="240" w:lineRule="auto"/>
              <w:jc w:val="center"/>
              <w:rPr>
                <w:rFonts w:eastAsia="Times New Roman" w:cstheme="minorHAnsi"/>
                <w:szCs w:val="24"/>
                <w:lang w:eastAsia="nl-NL"/>
              </w:rPr>
            </w:pPr>
            <w:r w:rsidRPr="00F06FBA">
              <w:rPr>
                <w:rFonts w:eastAsia="Times New Roman" w:cstheme="minorHAnsi"/>
                <w:szCs w:val="24"/>
                <w:lang w:eastAsia="nl-NL"/>
              </w:rPr>
              <w:t>0</w:t>
            </w:r>
          </w:p>
        </w:tc>
        <w:tc>
          <w:tcPr>
            <w:tcW w:w="1250" w:type="pct"/>
            <w:vAlign w:val="center"/>
          </w:tcPr>
          <w:p w14:paraId="2AE84B18" w14:textId="77777777" w:rsidR="00F06FBA" w:rsidRPr="00F06FBA" w:rsidRDefault="00F06FBA" w:rsidP="00F06FBA">
            <w:pPr>
              <w:spacing w:line="240" w:lineRule="auto"/>
              <w:jc w:val="center"/>
              <w:rPr>
                <w:rFonts w:eastAsia="Times New Roman" w:cstheme="minorHAnsi"/>
                <w:szCs w:val="24"/>
                <w:lang w:eastAsia="nl-NL"/>
              </w:rPr>
            </w:pPr>
          </w:p>
        </w:tc>
        <w:tc>
          <w:tcPr>
            <w:tcW w:w="1250" w:type="pct"/>
            <w:vAlign w:val="center"/>
            <w:hideMark/>
          </w:tcPr>
          <w:p w14:paraId="2C95B48E" w14:textId="77777777" w:rsidR="00F06FBA" w:rsidRPr="00F06FBA" w:rsidRDefault="00F06FBA" w:rsidP="00F06FBA">
            <w:pPr>
              <w:spacing w:line="240" w:lineRule="auto"/>
              <w:jc w:val="center"/>
              <w:rPr>
                <w:rFonts w:eastAsia="Times New Roman" w:cstheme="minorHAnsi"/>
                <w:szCs w:val="24"/>
                <w:lang w:eastAsia="nl-NL"/>
              </w:rPr>
            </w:pPr>
          </w:p>
        </w:tc>
      </w:tr>
    </w:tbl>
    <w:p w14:paraId="5B2514C7" w14:textId="77777777" w:rsidR="00F06FBA" w:rsidRPr="00F06FBA" w:rsidRDefault="00F06FBA" w:rsidP="00F06FBA">
      <w:pPr>
        <w:spacing w:before="100" w:beforeAutospacing="1" w:after="100" w:afterAutospacing="1" w:line="240" w:lineRule="auto"/>
        <w:outlineLvl w:val="2"/>
        <w:rPr>
          <w:rFonts w:eastAsia="Times New Roman" w:cstheme="minorHAnsi"/>
          <w:b/>
          <w:bCs/>
          <w:sz w:val="24"/>
          <w:szCs w:val="27"/>
          <w:lang w:eastAsia="nl-NL"/>
        </w:rPr>
      </w:pPr>
      <w:r w:rsidRPr="00F06FBA">
        <w:rPr>
          <w:rFonts w:eastAsia="Times New Roman" w:cstheme="minorHAnsi"/>
          <w:b/>
          <w:bCs/>
          <w:sz w:val="24"/>
          <w:szCs w:val="27"/>
          <w:lang w:eastAsia="nl-NL"/>
        </w:rPr>
        <w:br/>
        <w:t>2. Analyse en aanbevelingen</w:t>
      </w:r>
    </w:p>
    <w:p w14:paraId="389AF381" w14:textId="52620BD7" w:rsidR="00AD2D4C" w:rsidRPr="00F06FBA" w:rsidRDefault="00F06FBA" w:rsidP="00F06FBA">
      <w:pPr>
        <w:spacing w:before="100" w:beforeAutospacing="1" w:after="100" w:afterAutospacing="1" w:line="240" w:lineRule="auto"/>
        <w:rPr>
          <w:rFonts w:ascii="Times New Roman" w:eastAsia="Times New Roman" w:hAnsi="Times New Roman" w:cs="Times New Roman"/>
          <w:szCs w:val="24"/>
          <w:lang w:eastAsia="nl-NL"/>
        </w:rPr>
      </w:pPr>
      <w:r w:rsidRPr="00F06FBA">
        <w:rPr>
          <w:rFonts w:eastAsia="Times New Roman" w:cstheme="minorHAnsi"/>
          <w:szCs w:val="24"/>
          <w:lang w:eastAsia="nl-NL"/>
        </w:rPr>
        <w:t>In het jaar 202</w:t>
      </w:r>
      <w:r w:rsidR="00DA377E">
        <w:rPr>
          <w:rFonts w:eastAsia="Times New Roman" w:cstheme="minorHAnsi"/>
          <w:szCs w:val="24"/>
          <w:lang w:eastAsia="nl-NL"/>
        </w:rPr>
        <w:t xml:space="preserve">4 </w:t>
      </w:r>
      <w:r w:rsidRPr="00F06FBA">
        <w:rPr>
          <w:rFonts w:eastAsia="Times New Roman" w:cstheme="minorHAnsi"/>
          <w:szCs w:val="24"/>
          <w:lang w:eastAsia="nl-NL"/>
        </w:rPr>
        <w:t xml:space="preserve">hebben we geen klachten ontvangen. </w:t>
      </w:r>
      <w:proofErr w:type="spellStart"/>
      <w:r w:rsidRPr="00F06FBA">
        <w:rPr>
          <w:rFonts w:eastAsia="Times New Roman" w:cstheme="minorHAnsi"/>
          <w:szCs w:val="24"/>
          <w:lang w:eastAsia="nl-NL"/>
        </w:rPr>
        <w:t>Skill’ness</w:t>
      </w:r>
      <w:proofErr w:type="spellEnd"/>
      <w:r w:rsidRPr="00F06FBA">
        <w:rPr>
          <w:rFonts w:eastAsia="Times New Roman" w:cstheme="minorHAnsi"/>
          <w:szCs w:val="24"/>
          <w:lang w:eastAsia="nl-NL"/>
        </w:rPr>
        <w:t xml:space="preserve"> hecht eraan om respectvol met cliënten, collega’s en de omgeving om te gaan. Dat wil (onder andere) zeggen dat we rekening houden met elkaar en de omgeving. In de interactie met elkaar kan het desalniettemin soms voorkomen dat cliënten of begeleiders zich onheus of disrespectvol bejegend voelen.</w:t>
      </w:r>
      <w:r w:rsidRPr="00F06FBA">
        <w:rPr>
          <w:rFonts w:eastAsia="Times New Roman" w:cstheme="minorHAnsi"/>
          <w:szCs w:val="24"/>
          <w:lang w:eastAsia="nl-NL"/>
        </w:rPr>
        <w:br/>
        <w:t>In zo’n geval kiezen wij er voor om dit direct met elkaar te bespreken. Wij zijn transparant en duidelijk en reflectief op ons handelen. Meestal leidt dit ‘uitpraten’ tot een oplossing.</w:t>
      </w:r>
      <w:r w:rsidRPr="00F06FBA">
        <w:rPr>
          <w:rFonts w:eastAsia="Times New Roman" w:cstheme="minorHAnsi"/>
          <w:szCs w:val="24"/>
          <w:lang w:eastAsia="nl-NL"/>
        </w:rPr>
        <w:br/>
      </w:r>
    </w:p>
    <w:sectPr w:rsidR="00AD2D4C" w:rsidRPr="00F06FBA" w:rsidSect="000109E7">
      <w:headerReference w:type="first" r:id="rId7"/>
      <w:footerReference w:type="first" r:id="rId8"/>
      <w:pgSz w:w="12240" w:h="15840"/>
      <w:pgMar w:top="1440" w:right="1440" w:bottom="1440" w:left="1440" w:header="578" w:footer="4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4E2E" w14:textId="77777777" w:rsidR="00910679" w:rsidRDefault="00910679">
      <w:pPr>
        <w:spacing w:line="240" w:lineRule="auto"/>
      </w:pPr>
      <w:r>
        <w:separator/>
      </w:r>
    </w:p>
  </w:endnote>
  <w:endnote w:type="continuationSeparator" w:id="0">
    <w:p w14:paraId="1D78A6D5" w14:textId="77777777" w:rsidR="00910679" w:rsidRDefault="00910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9819" w14:textId="77777777" w:rsidR="00652734" w:rsidRPr="004615E0" w:rsidRDefault="00652734" w:rsidP="00652734">
    <w:pPr>
      <w:pStyle w:val="Voettekst"/>
      <w:rPr>
        <w:sz w:val="18"/>
        <w:szCs w:val="18"/>
      </w:rPr>
    </w:pPr>
  </w:p>
  <w:p w14:paraId="3724BF50" w14:textId="77777777" w:rsidR="00652734" w:rsidRPr="00652734" w:rsidRDefault="0065273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5180" w14:textId="77777777" w:rsidR="00910679" w:rsidRDefault="00910679">
      <w:pPr>
        <w:spacing w:line="240" w:lineRule="auto"/>
      </w:pPr>
      <w:r>
        <w:separator/>
      </w:r>
    </w:p>
  </w:footnote>
  <w:footnote w:type="continuationSeparator" w:id="0">
    <w:p w14:paraId="13C8B330" w14:textId="77777777" w:rsidR="00910679" w:rsidRDefault="00910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B40E" w14:textId="77777777" w:rsidR="008851C3" w:rsidRDefault="008851C3" w:rsidP="008851C3">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CD7"/>
    <w:multiLevelType w:val="hybridMultilevel"/>
    <w:tmpl w:val="4EFA1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9402E4"/>
    <w:multiLevelType w:val="hybridMultilevel"/>
    <w:tmpl w:val="E6C239BA"/>
    <w:lvl w:ilvl="0" w:tplc="09D489E4">
      <w:start w:val="1"/>
      <w:numFmt w:val="decimal"/>
      <w:lvlText w:val="%1."/>
      <w:lvlJc w:val="left"/>
      <w:pPr>
        <w:ind w:left="720" w:hanging="360"/>
      </w:pPr>
      <w:rPr>
        <w:b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E52429"/>
    <w:multiLevelType w:val="multilevel"/>
    <w:tmpl w:val="AB9C18B2"/>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2646C6"/>
    <w:multiLevelType w:val="hybridMultilevel"/>
    <w:tmpl w:val="BF746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6474A6"/>
    <w:multiLevelType w:val="hybridMultilevel"/>
    <w:tmpl w:val="AEAA42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DA21593"/>
    <w:multiLevelType w:val="hybridMultilevel"/>
    <w:tmpl w:val="E4C6054A"/>
    <w:lvl w:ilvl="0" w:tplc="160E8A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34563A"/>
    <w:multiLevelType w:val="hybridMultilevel"/>
    <w:tmpl w:val="77F6B9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C86482"/>
    <w:multiLevelType w:val="hybridMultilevel"/>
    <w:tmpl w:val="334064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74E6B48"/>
    <w:multiLevelType w:val="hybridMultilevel"/>
    <w:tmpl w:val="4B08ECDC"/>
    <w:lvl w:ilvl="0" w:tplc="2806E5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6209579">
    <w:abstractNumId w:val="2"/>
  </w:num>
  <w:num w:numId="2" w16cid:durableId="1546716143">
    <w:abstractNumId w:val="1"/>
  </w:num>
  <w:num w:numId="3" w16cid:durableId="522940591">
    <w:abstractNumId w:val="4"/>
  </w:num>
  <w:num w:numId="4" w16cid:durableId="550965507">
    <w:abstractNumId w:val="7"/>
  </w:num>
  <w:num w:numId="5" w16cid:durableId="1974867430">
    <w:abstractNumId w:val="6"/>
  </w:num>
  <w:num w:numId="6" w16cid:durableId="1007098049">
    <w:abstractNumId w:val="3"/>
  </w:num>
  <w:num w:numId="7" w16cid:durableId="2061205202">
    <w:abstractNumId w:val="8"/>
  </w:num>
  <w:num w:numId="8" w16cid:durableId="2130276266">
    <w:abstractNumId w:val="5"/>
  </w:num>
  <w:num w:numId="9" w16cid:durableId="204787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BA"/>
    <w:rsid w:val="000109E7"/>
    <w:rsid w:val="00020353"/>
    <w:rsid w:val="00022288"/>
    <w:rsid w:val="000F7FF7"/>
    <w:rsid w:val="0013776C"/>
    <w:rsid w:val="001769E0"/>
    <w:rsid w:val="001A060E"/>
    <w:rsid w:val="00245725"/>
    <w:rsid w:val="00276B51"/>
    <w:rsid w:val="002D23F0"/>
    <w:rsid w:val="004615E0"/>
    <w:rsid w:val="0047265A"/>
    <w:rsid w:val="004B7163"/>
    <w:rsid w:val="004B74E0"/>
    <w:rsid w:val="004F2BA1"/>
    <w:rsid w:val="005F49B7"/>
    <w:rsid w:val="006204FB"/>
    <w:rsid w:val="00640B0E"/>
    <w:rsid w:val="00652734"/>
    <w:rsid w:val="006E5FF0"/>
    <w:rsid w:val="007049C5"/>
    <w:rsid w:val="007311D0"/>
    <w:rsid w:val="00753A4F"/>
    <w:rsid w:val="007815DA"/>
    <w:rsid w:val="007C2293"/>
    <w:rsid w:val="007D6038"/>
    <w:rsid w:val="007E4565"/>
    <w:rsid w:val="00837C17"/>
    <w:rsid w:val="00851D05"/>
    <w:rsid w:val="00857ACB"/>
    <w:rsid w:val="00871A44"/>
    <w:rsid w:val="008851C3"/>
    <w:rsid w:val="00910679"/>
    <w:rsid w:val="009D5528"/>
    <w:rsid w:val="009E2C6C"/>
    <w:rsid w:val="00A016A8"/>
    <w:rsid w:val="00A2677E"/>
    <w:rsid w:val="00AD2D4C"/>
    <w:rsid w:val="00B02D6A"/>
    <w:rsid w:val="00B20599"/>
    <w:rsid w:val="00B64C57"/>
    <w:rsid w:val="00BB39A8"/>
    <w:rsid w:val="00C80926"/>
    <w:rsid w:val="00C9689B"/>
    <w:rsid w:val="00D05B0E"/>
    <w:rsid w:val="00D95000"/>
    <w:rsid w:val="00DA377E"/>
    <w:rsid w:val="00DD5F40"/>
    <w:rsid w:val="00DF7003"/>
    <w:rsid w:val="00EC40D3"/>
    <w:rsid w:val="00EE115E"/>
    <w:rsid w:val="00F06FBA"/>
    <w:rsid w:val="00F7097F"/>
    <w:rsid w:val="00F7227D"/>
    <w:rsid w:val="00F7740D"/>
    <w:rsid w:val="00F913C2"/>
    <w:rsid w:val="00F93465"/>
    <w:rsid w:val="00F93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C1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F40"/>
    <w:pPr>
      <w:spacing w:before="0" w:after="0"/>
    </w:pPr>
    <w:rPr>
      <w:szCs w:val="20"/>
    </w:rPr>
  </w:style>
  <w:style w:type="paragraph" w:styleId="Kop1">
    <w:name w:val="heading 1"/>
    <w:aliases w:val="Hoofdstuk met nummering"/>
    <w:basedOn w:val="Standaard"/>
    <w:next w:val="Standaard"/>
    <w:link w:val="Kop1Char"/>
    <w:uiPriority w:val="9"/>
    <w:qFormat/>
    <w:rsid w:val="00EE115E"/>
    <w:pPr>
      <w:keepNext/>
      <w:keepLines/>
      <w:numPr>
        <w:numId w:val="1"/>
      </w:numPr>
      <w:spacing w:before="480" w:after="240"/>
      <w:ind w:left="567" w:hanging="567"/>
      <w:outlineLvl w:val="0"/>
    </w:pPr>
    <w:rPr>
      <w:rFonts w:ascii="Calibri" w:eastAsiaTheme="majorEastAsia" w:hAnsi="Calibri" w:cstheme="majorBidi"/>
      <w:bCs/>
      <w:color w:val="D17030"/>
      <w:sz w:val="28"/>
      <w:szCs w:val="28"/>
    </w:rPr>
  </w:style>
  <w:style w:type="paragraph" w:styleId="Kop2">
    <w:name w:val="heading 2"/>
    <w:aliases w:val="Paragraaf met nummering"/>
    <w:basedOn w:val="Lijstalinea"/>
    <w:next w:val="Standaard"/>
    <w:link w:val="Kop2Char"/>
    <w:uiPriority w:val="9"/>
    <w:unhideWhenUsed/>
    <w:qFormat/>
    <w:rsid w:val="007D6038"/>
    <w:pPr>
      <w:numPr>
        <w:ilvl w:val="1"/>
        <w:numId w:val="1"/>
      </w:numPr>
      <w:spacing w:line="300" w:lineRule="exact"/>
      <w:ind w:left="567" w:hanging="567"/>
      <w:outlineLvl w:val="1"/>
    </w:pPr>
    <w:rPr>
      <w:rFonts w:ascii="Calibri" w:hAnsi="Calibri" w:cs="Times New Roman"/>
      <w:b/>
      <w:szCs w:val="22"/>
    </w:rPr>
  </w:style>
  <w:style w:type="paragraph" w:styleId="Kop3">
    <w:name w:val="heading 3"/>
    <w:aliases w:val="Tussenkop"/>
    <w:basedOn w:val="Standaard"/>
    <w:next w:val="Standaard"/>
    <w:link w:val="Kop3Char"/>
    <w:uiPriority w:val="9"/>
    <w:unhideWhenUsed/>
    <w:qFormat/>
    <w:rsid w:val="007D6038"/>
    <w:pPr>
      <w:spacing w:line="300" w:lineRule="exact"/>
      <w:jc w:val="both"/>
      <w:outlineLvl w:val="2"/>
    </w:pPr>
    <w:rPr>
      <w:rFonts w:ascii="Calibri" w:hAnsi="Calibri" w:cs="Times New Roman"/>
      <w:b/>
      <w:szCs w:val="22"/>
    </w:rPr>
  </w:style>
  <w:style w:type="paragraph" w:styleId="Kop4">
    <w:name w:val="heading 4"/>
    <w:basedOn w:val="Standaard"/>
    <w:next w:val="Standaard"/>
    <w:link w:val="Kop4Char"/>
    <w:uiPriority w:val="9"/>
    <w:semiHidden/>
    <w:unhideWhenUsed/>
    <w:rsid w:val="004B7163"/>
    <w:pPr>
      <w:pBdr>
        <w:top w:val="dotted" w:sz="6" w:space="2" w:color="4F81BD" w:themeColor="accent1"/>
        <w:left w:val="dotted" w:sz="6" w:space="2" w:color="4F81BD" w:themeColor="accent1"/>
      </w:pBdr>
      <w:spacing w:before="30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4B7163"/>
    <w:pPr>
      <w:pBdr>
        <w:bottom w:val="single" w:sz="6" w:space="1" w:color="4F81BD" w:themeColor="accent1"/>
      </w:pBdr>
      <w:spacing w:before="30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4B7163"/>
    <w:pPr>
      <w:pBdr>
        <w:bottom w:val="dotted" w:sz="6" w:space="1" w:color="4F81BD" w:themeColor="accent1"/>
      </w:pBdr>
      <w:spacing w:before="30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4B7163"/>
    <w:pPr>
      <w:spacing w:before="30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4B7163"/>
    <w:pPr>
      <w:spacing w:before="300"/>
      <w:outlineLvl w:val="7"/>
    </w:pPr>
    <w:rPr>
      <w:caps/>
      <w:spacing w:val="10"/>
      <w:sz w:val="18"/>
      <w:szCs w:val="18"/>
    </w:rPr>
  </w:style>
  <w:style w:type="paragraph" w:styleId="Kop9">
    <w:name w:val="heading 9"/>
    <w:basedOn w:val="Standaard"/>
    <w:next w:val="Standaard"/>
    <w:link w:val="Kop9Char"/>
    <w:uiPriority w:val="9"/>
    <w:semiHidden/>
    <w:unhideWhenUsed/>
    <w:qFormat/>
    <w:rsid w:val="004B7163"/>
    <w:p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Tekst"/>
    <w:basedOn w:val="Standaard"/>
    <w:link w:val="GeenafstandChar"/>
    <w:uiPriority w:val="1"/>
    <w:qFormat/>
    <w:rsid w:val="004B7163"/>
    <w:pPr>
      <w:spacing w:line="240" w:lineRule="auto"/>
    </w:pPr>
  </w:style>
  <w:style w:type="character" w:customStyle="1" w:styleId="Kop1Char">
    <w:name w:val="Kop 1 Char"/>
    <w:aliases w:val="Hoofdstuk met nummering Char"/>
    <w:basedOn w:val="Standaardalinea-lettertype"/>
    <w:link w:val="Kop1"/>
    <w:uiPriority w:val="9"/>
    <w:rsid w:val="00EE115E"/>
    <w:rPr>
      <w:rFonts w:ascii="Calibri" w:eastAsiaTheme="majorEastAsia" w:hAnsi="Calibri" w:cstheme="majorBidi"/>
      <w:bCs/>
      <w:color w:val="D17030"/>
      <w:sz w:val="28"/>
      <w:szCs w:val="28"/>
    </w:rPr>
  </w:style>
  <w:style w:type="character" w:customStyle="1" w:styleId="Kop2Char">
    <w:name w:val="Kop 2 Char"/>
    <w:aliases w:val="Paragraaf met nummering Char"/>
    <w:basedOn w:val="Standaardalinea-lettertype"/>
    <w:link w:val="Kop2"/>
    <w:uiPriority w:val="9"/>
    <w:rsid w:val="007D6038"/>
    <w:rPr>
      <w:rFonts w:ascii="Calibri" w:hAnsi="Calibri" w:cs="Times New Roman"/>
      <w:b/>
    </w:rPr>
  </w:style>
  <w:style w:type="character" w:customStyle="1" w:styleId="Kop3Char">
    <w:name w:val="Kop 3 Char"/>
    <w:aliases w:val="Tussenkop Char"/>
    <w:basedOn w:val="Standaardalinea-lettertype"/>
    <w:link w:val="Kop3"/>
    <w:uiPriority w:val="9"/>
    <w:rsid w:val="007D6038"/>
    <w:rPr>
      <w:rFonts w:ascii="Calibri" w:hAnsi="Calibri" w:cs="Times New Roman"/>
      <w:b/>
    </w:rPr>
  </w:style>
  <w:style w:type="character" w:customStyle="1" w:styleId="Kop4Char">
    <w:name w:val="Kop 4 Char"/>
    <w:basedOn w:val="Standaardalinea-lettertype"/>
    <w:link w:val="Kop4"/>
    <w:uiPriority w:val="9"/>
    <w:semiHidden/>
    <w:rsid w:val="004B7163"/>
    <w:rPr>
      <w:caps/>
      <w:color w:val="365F91" w:themeColor="accent1" w:themeShade="BF"/>
      <w:spacing w:val="10"/>
    </w:rPr>
  </w:style>
  <w:style w:type="character" w:customStyle="1" w:styleId="Kop5Char">
    <w:name w:val="Kop 5 Char"/>
    <w:basedOn w:val="Standaardalinea-lettertype"/>
    <w:link w:val="Kop5"/>
    <w:uiPriority w:val="9"/>
    <w:semiHidden/>
    <w:rsid w:val="004B7163"/>
    <w:rPr>
      <w:caps/>
      <w:color w:val="365F91" w:themeColor="accent1" w:themeShade="BF"/>
      <w:spacing w:val="10"/>
    </w:rPr>
  </w:style>
  <w:style w:type="character" w:customStyle="1" w:styleId="Kop6Char">
    <w:name w:val="Kop 6 Char"/>
    <w:basedOn w:val="Standaardalinea-lettertype"/>
    <w:link w:val="Kop6"/>
    <w:uiPriority w:val="9"/>
    <w:semiHidden/>
    <w:rsid w:val="004B7163"/>
    <w:rPr>
      <w:caps/>
      <w:color w:val="365F91" w:themeColor="accent1" w:themeShade="BF"/>
      <w:spacing w:val="10"/>
    </w:rPr>
  </w:style>
  <w:style w:type="character" w:customStyle="1" w:styleId="Kop7Char">
    <w:name w:val="Kop 7 Char"/>
    <w:basedOn w:val="Standaardalinea-lettertype"/>
    <w:link w:val="Kop7"/>
    <w:uiPriority w:val="9"/>
    <w:semiHidden/>
    <w:rsid w:val="004B7163"/>
    <w:rPr>
      <w:caps/>
      <w:color w:val="365F91" w:themeColor="accent1" w:themeShade="BF"/>
      <w:spacing w:val="10"/>
    </w:rPr>
  </w:style>
  <w:style w:type="character" w:customStyle="1" w:styleId="Kop8Char">
    <w:name w:val="Kop 8 Char"/>
    <w:basedOn w:val="Standaardalinea-lettertype"/>
    <w:link w:val="Kop8"/>
    <w:uiPriority w:val="9"/>
    <w:semiHidden/>
    <w:rsid w:val="004B7163"/>
    <w:rPr>
      <w:caps/>
      <w:spacing w:val="10"/>
      <w:sz w:val="18"/>
      <w:szCs w:val="18"/>
    </w:rPr>
  </w:style>
  <w:style w:type="character" w:customStyle="1" w:styleId="Kop9Char">
    <w:name w:val="Kop 9 Char"/>
    <w:basedOn w:val="Standaardalinea-lettertype"/>
    <w:link w:val="Kop9"/>
    <w:uiPriority w:val="9"/>
    <w:semiHidden/>
    <w:rsid w:val="004B7163"/>
    <w:rPr>
      <w:i/>
      <w:caps/>
      <w:spacing w:val="10"/>
      <w:sz w:val="18"/>
      <w:szCs w:val="18"/>
    </w:rPr>
  </w:style>
  <w:style w:type="paragraph" w:styleId="Bijschrift">
    <w:name w:val="caption"/>
    <w:basedOn w:val="Standaard"/>
    <w:next w:val="Standaard"/>
    <w:uiPriority w:val="35"/>
    <w:semiHidden/>
    <w:unhideWhenUsed/>
    <w:qFormat/>
    <w:rsid w:val="004B7163"/>
    <w:rPr>
      <w:b/>
      <w:bCs/>
      <w:color w:val="365F91" w:themeColor="accent1" w:themeShade="BF"/>
      <w:sz w:val="16"/>
      <w:szCs w:val="16"/>
    </w:rPr>
  </w:style>
  <w:style w:type="paragraph" w:styleId="Titel">
    <w:name w:val="Title"/>
    <w:aliases w:val="Titel document"/>
    <w:basedOn w:val="Standaard"/>
    <w:next w:val="Standaard"/>
    <w:link w:val="TitelChar"/>
    <w:uiPriority w:val="10"/>
    <w:qFormat/>
    <w:rsid w:val="00276B51"/>
    <w:pPr>
      <w:spacing w:after="300" w:line="240" w:lineRule="auto"/>
      <w:contextualSpacing/>
      <w:jc w:val="both"/>
    </w:pPr>
    <w:rPr>
      <w:rFonts w:ascii="Calibri" w:eastAsiaTheme="majorEastAsia" w:hAnsi="Calibri" w:cstheme="majorBidi"/>
      <w:color w:val="D17030"/>
      <w:sz w:val="48"/>
      <w:szCs w:val="52"/>
    </w:rPr>
  </w:style>
  <w:style w:type="character" w:customStyle="1" w:styleId="TitelChar">
    <w:name w:val="Titel Char"/>
    <w:aliases w:val="Titel document Char"/>
    <w:basedOn w:val="Standaardalinea-lettertype"/>
    <w:link w:val="Titel"/>
    <w:uiPriority w:val="10"/>
    <w:rsid w:val="00276B51"/>
    <w:rPr>
      <w:rFonts w:ascii="Calibri" w:eastAsiaTheme="majorEastAsia" w:hAnsi="Calibri" w:cstheme="majorBidi"/>
      <w:color w:val="D17030"/>
      <w:sz w:val="48"/>
      <w:szCs w:val="52"/>
    </w:rPr>
  </w:style>
  <w:style w:type="paragraph" w:styleId="Ondertitel">
    <w:name w:val="Subtitle"/>
    <w:aliases w:val="Soort document"/>
    <w:basedOn w:val="Standaard"/>
    <w:next w:val="Standaard"/>
    <w:link w:val="OndertitelChar"/>
    <w:uiPriority w:val="11"/>
    <w:qFormat/>
    <w:rsid w:val="00276B51"/>
    <w:pPr>
      <w:numPr>
        <w:ilvl w:val="1"/>
      </w:numPr>
      <w:spacing w:after="300" w:line="240" w:lineRule="auto"/>
      <w:contextualSpacing/>
      <w:jc w:val="both"/>
    </w:pPr>
    <w:rPr>
      <w:rFonts w:eastAsiaTheme="majorEastAsia" w:cstheme="majorBidi"/>
      <w:iCs/>
      <w:color w:val="D17030"/>
      <w:spacing w:val="15"/>
      <w:sz w:val="40"/>
      <w:szCs w:val="24"/>
    </w:rPr>
  </w:style>
  <w:style w:type="character" w:customStyle="1" w:styleId="OndertitelChar">
    <w:name w:val="Ondertitel Char"/>
    <w:aliases w:val="Soort document Char"/>
    <w:basedOn w:val="Standaardalinea-lettertype"/>
    <w:link w:val="Ondertitel"/>
    <w:uiPriority w:val="11"/>
    <w:rsid w:val="00276B51"/>
    <w:rPr>
      <w:rFonts w:eastAsiaTheme="majorEastAsia" w:cstheme="majorBidi"/>
      <w:iCs/>
      <w:color w:val="D17030"/>
      <w:spacing w:val="15"/>
      <w:sz w:val="40"/>
      <w:szCs w:val="24"/>
    </w:rPr>
  </w:style>
  <w:style w:type="character" w:styleId="Zwaar">
    <w:name w:val="Strong"/>
    <w:uiPriority w:val="22"/>
    <w:rsid w:val="004B7163"/>
    <w:rPr>
      <w:b/>
      <w:bCs/>
    </w:rPr>
  </w:style>
  <w:style w:type="character" w:styleId="Nadruk">
    <w:name w:val="Emphasis"/>
    <w:uiPriority w:val="20"/>
    <w:rsid w:val="004B7163"/>
    <w:rPr>
      <w:caps/>
      <w:color w:val="243F60" w:themeColor="accent1" w:themeShade="7F"/>
      <w:spacing w:val="5"/>
    </w:rPr>
  </w:style>
  <w:style w:type="character" w:customStyle="1" w:styleId="GeenafstandChar">
    <w:name w:val="Geen afstand Char"/>
    <w:aliases w:val="Tekst Char"/>
    <w:basedOn w:val="Standaardalinea-lettertype"/>
    <w:link w:val="Geenafstand"/>
    <w:uiPriority w:val="1"/>
    <w:rsid w:val="004B7163"/>
    <w:rPr>
      <w:sz w:val="20"/>
      <w:szCs w:val="20"/>
    </w:rPr>
  </w:style>
  <w:style w:type="paragraph" w:styleId="Lijstalinea">
    <w:name w:val="List Paragraph"/>
    <w:basedOn w:val="Standaard"/>
    <w:uiPriority w:val="34"/>
    <w:qFormat/>
    <w:rsid w:val="004B7163"/>
    <w:pPr>
      <w:ind w:left="720"/>
      <w:contextualSpacing/>
    </w:pPr>
  </w:style>
  <w:style w:type="paragraph" w:styleId="Citaat">
    <w:name w:val="Quote"/>
    <w:basedOn w:val="Standaard"/>
    <w:next w:val="Standaard"/>
    <w:link w:val="CitaatChar"/>
    <w:uiPriority w:val="29"/>
    <w:rsid w:val="004B7163"/>
    <w:rPr>
      <w:i/>
      <w:iCs/>
    </w:rPr>
  </w:style>
  <w:style w:type="character" w:customStyle="1" w:styleId="CitaatChar">
    <w:name w:val="Citaat Char"/>
    <w:basedOn w:val="Standaardalinea-lettertype"/>
    <w:link w:val="Citaat"/>
    <w:uiPriority w:val="29"/>
    <w:rsid w:val="004B7163"/>
    <w:rPr>
      <w:i/>
      <w:iCs/>
      <w:sz w:val="20"/>
      <w:szCs w:val="20"/>
    </w:rPr>
  </w:style>
  <w:style w:type="paragraph" w:styleId="Duidelijkcitaat">
    <w:name w:val="Intense Quote"/>
    <w:basedOn w:val="Standaard"/>
    <w:next w:val="Standaard"/>
    <w:link w:val="DuidelijkcitaatChar"/>
    <w:uiPriority w:val="30"/>
    <w:rsid w:val="004B7163"/>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B7163"/>
    <w:rPr>
      <w:i/>
      <w:iCs/>
      <w:color w:val="4F81BD" w:themeColor="accent1"/>
      <w:sz w:val="20"/>
      <w:szCs w:val="20"/>
    </w:rPr>
  </w:style>
  <w:style w:type="character" w:styleId="Subtielebenadrukking">
    <w:name w:val="Subtle Emphasis"/>
    <w:uiPriority w:val="19"/>
    <w:qFormat/>
    <w:rsid w:val="0013776C"/>
    <w:rPr>
      <w:i/>
      <w:iCs/>
      <w:color w:val="000000" w:themeColor="text1"/>
    </w:rPr>
  </w:style>
  <w:style w:type="character" w:styleId="Intensievebenadrukking">
    <w:name w:val="Intense Emphasis"/>
    <w:aliases w:val="Benadrukking"/>
    <w:uiPriority w:val="21"/>
    <w:qFormat/>
    <w:rsid w:val="007D6038"/>
    <w:rPr>
      <w:rFonts w:cs="Times New Roman"/>
      <w:b/>
      <w:bCs/>
      <w:i/>
      <w:iCs/>
      <w:szCs w:val="22"/>
    </w:rPr>
  </w:style>
  <w:style w:type="character" w:styleId="Subtieleverwijzing">
    <w:name w:val="Subtle Reference"/>
    <w:uiPriority w:val="31"/>
    <w:rsid w:val="004B7163"/>
    <w:rPr>
      <w:b/>
      <w:bCs/>
      <w:color w:val="4F81BD" w:themeColor="accent1"/>
    </w:rPr>
  </w:style>
  <w:style w:type="character" w:styleId="Intensieveverwijzing">
    <w:name w:val="Intense Reference"/>
    <w:uiPriority w:val="32"/>
    <w:rsid w:val="004B7163"/>
    <w:rPr>
      <w:b/>
      <w:bCs/>
      <w:i/>
      <w:iCs/>
      <w:caps/>
      <w:color w:val="4F81BD" w:themeColor="accent1"/>
    </w:rPr>
  </w:style>
  <w:style w:type="paragraph" w:styleId="Kopvaninhoudsopgave">
    <w:name w:val="TOC Heading"/>
    <w:basedOn w:val="Standaard"/>
    <w:next w:val="Standaard"/>
    <w:uiPriority w:val="39"/>
    <w:unhideWhenUsed/>
    <w:qFormat/>
    <w:rsid w:val="00276B51"/>
    <w:rPr>
      <w:color w:val="D17030"/>
      <w:sz w:val="28"/>
      <w:lang w:bidi="en-US"/>
    </w:rPr>
  </w:style>
  <w:style w:type="paragraph" w:styleId="Ballontekst">
    <w:name w:val="Balloon Text"/>
    <w:basedOn w:val="Standaard"/>
    <w:link w:val="BallontekstChar"/>
    <w:uiPriority w:val="99"/>
    <w:semiHidden/>
    <w:unhideWhenUsed/>
    <w:rsid w:val="004B716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7163"/>
    <w:rPr>
      <w:rFonts w:ascii="Tahoma" w:hAnsi="Tahoma" w:cs="Tahoma"/>
      <w:sz w:val="16"/>
      <w:szCs w:val="16"/>
    </w:rPr>
  </w:style>
  <w:style w:type="paragraph" w:styleId="Koptekst">
    <w:name w:val="header"/>
    <w:basedOn w:val="Standaard"/>
    <w:link w:val="KoptekstChar"/>
    <w:uiPriority w:val="99"/>
    <w:unhideWhenUsed/>
    <w:rsid w:val="00F934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3465"/>
    <w:rPr>
      <w:szCs w:val="20"/>
    </w:rPr>
  </w:style>
  <w:style w:type="paragraph" w:styleId="Voettekst">
    <w:name w:val="footer"/>
    <w:basedOn w:val="Standaard"/>
    <w:link w:val="VoettekstChar"/>
    <w:uiPriority w:val="99"/>
    <w:unhideWhenUsed/>
    <w:rsid w:val="00F934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3465"/>
    <w:rPr>
      <w:szCs w:val="20"/>
    </w:rPr>
  </w:style>
  <w:style w:type="paragraph" w:styleId="Inhopg1">
    <w:name w:val="toc 1"/>
    <w:basedOn w:val="Standaard"/>
    <w:next w:val="Standaard"/>
    <w:autoRedefine/>
    <w:uiPriority w:val="39"/>
    <w:unhideWhenUsed/>
    <w:rsid w:val="00DD5F40"/>
    <w:pPr>
      <w:spacing w:after="100"/>
    </w:pPr>
  </w:style>
  <w:style w:type="paragraph" w:styleId="Inhopg2">
    <w:name w:val="toc 2"/>
    <w:basedOn w:val="Standaard"/>
    <w:next w:val="Standaard"/>
    <w:autoRedefine/>
    <w:uiPriority w:val="39"/>
    <w:unhideWhenUsed/>
    <w:rsid w:val="00DD5F40"/>
    <w:pPr>
      <w:spacing w:after="100"/>
      <w:ind w:left="220"/>
    </w:pPr>
  </w:style>
  <w:style w:type="character" w:styleId="Hyperlink">
    <w:name w:val="Hyperlink"/>
    <w:basedOn w:val="Standaardalinea-lettertype"/>
    <w:uiPriority w:val="99"/>
    <w:unhideWhenUsed/>
    <w:rsid w:val="00DD5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944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sjabloon; standaard; leeg</cp:keywords>
  <dc:description/>
  <cp:lastModifiedBy/>
  <cp:revision>1</cp:revision>
  <dcterms:created xsi:type="dcterms:W3CDTF">2025-09-15T07:05:00Z</dcterms:created>
  <dcterms:modified xsi:type="dcterms:W3CDTF">2025-09-15T07:05:00Z</dcterms:modified>
</cp:coreProperties>
</file>